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4710"/>
        <w:gridCol w:w="2809"/>
      </w:tblGrid>
      <w:tr w:rsidR="00AD6B31" w14:paraId="64D86456" w14:textId="77777777">
        <w:tc>
          <w:tcPr>
            <w:tcW w:w="3643" w:type="dxa"/>
          </w:tcPr>
          <w:p w14:paraId="28D19EAF" w14:textId="77777777" w:rsidR="00AD6B31" w:rsidRDefault="00AD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14:paraId="0CC162A3" w14:textId="77777777" w:rsidR="00AD6B31" w:rsidRDefault="00A61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7EA9BCBD" wp14:editId="50BA9D5D">
                  <wp:extent cx="2853690" cy="990600"/>
                  <wp:effectExtent l="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7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2492" cy="1003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3" w:type="dxa"/>
          </w:tcPr>
          <w:p w14:paraId="71F1D07E" w14:textId="77777777" w:rsidR="00AD6B31" w:rsidRDefault="00AD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C8E2D1A" w14:textId="77777777" w:rsidR="00AD6B31" w:rsidRDefault="00AD6B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56533EF" w14:textId="77777777" w:rsidR="00AD6B31" w:rsidRDefault="00A613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Федеральное государственное бюджетное </w:t>
      </w:r>
    </w:p>
    <w:p w14:paraId="26862A79" w14:textId="77777777" w:rsidR="00AD6B31" w:rsidRDefault="00A613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образовательное учреждение высшего образования </w:t>
      </w:r>
    </w:p>
    <w:p w14:paraId="041824D9" w14:textId="77777777" w:rsidR="00AD6B31" w:rsidRDefault="00A613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«ГОСУДАРСТВЕННЫЙ ИНСТИТУТ РУССКОГО ЯЗЫКА ИМ. А.С. ПУШКИНА»</w:t>
      </w:r>
    </w:p>
    <w:p w14:paraId="2D4A57D9" w14:textId="77777777" w:rsidR="00AD6B31" w:rsidRDefault="00A613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Департамент научной деятельности</w:t>
      </w:r>
    </w:p>
    <w:p w14:paraId="1818F075" w14:textId="77777777" w:rsidR="00AD6B31" w:rsidRDefault="00AD6B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FCD7D11" w14:textId="77777777" w:rsidR="00AD6B31" w:rsidRDefault="00A6132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Лаборатория юридической лингвистики</w:t>
      </w:r>
    </w:p>
    <w:p w14:paraId="5943B05E" w14:textId="77777777" w:rsidR="00AD6B31" w:rsidRDefault="00AD6B31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14:paraId="14D1F306" w14:textId="77777777" w:rsidR="00AD6B31" w:rsidRDefault="00A6132A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ИНФОРМАЦИОННОЕ ПИСЬМО № 1</w:t>
      </w:r>
    </w:p>
    <w:p w14:paraId="5564DDBB" w14:textId="77777777" w:rsidR="00AD6B31" w:rsidRDefault="00AD6B31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14:paraId="199B43C0" w14:textId="77777777" w:rsidR="00AD6B31" w:rsidRDefault="00A6132A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  <w:r>
        <w:rPr>
          <w:rFonts w:ascii="Times New Roman" w:hAnsi="Times New Roman"/>
          <w:b/>
          <w:i/>
          <w:sz w:val="26"/>
          <w:szCs w:val="26"/>
          <w:lang w:val="ru-RU"/>
        </w:rPr>
        <w:t>Уважаемые коллеги!</w:t>
      </w:r>
    </w:p>
    <w:p w14:paraId="7482D70B" w14:textId="77777777" w:rsidR="00AD6B31" w:rsidRDefault="00AD6B31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</w:p>
    <w:p w14:paraId="5A80A6F9" w14:textId="77777777" w:rsidR="00AD6B31" w:rsidRDefault="00A613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Федеральное государственное бюджетное образовательное учреждение высшего образования «Государственный институт русского языка им. А. С. Пушкина» приглашает Вас принять участие в Международной научно-практической 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конференции </w:t>
      </w:r>
      <w:r>
        <w:rPr>
          <w:rFonts w:ascii="Times New Roman" w:hAnsi="Times New Roman"/>
          <w:b/>
          <w:spacing w:val="-4"/>
          <w:sz w:val="28"/>
          <w:szCs w:val="28"/>
          <w:lang w:val="ru-RU"/>
        </w:rPr>
        <w:t>«Подготовка судебных экспертов гуманитарных специальностей в современных реалиях»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1492808B" w14:textId="77777777" w:rsidR="00AD6B31" w:rsidRDefault="00A613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Конференция состоится </w:t>
      </w:r>
      <w:r>
        <w:rPr>
          <w:rFonts w:ascii="Times New Roman" w:hAnsi="Times New Roman"/>
          <w:b/>
          <w:sz w:val="28"/>
          <w:szCs w:val="28"/>
          <w:lang w:val="ru-RU"/>
        </w:rPr>
        <w:t>17–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18 октября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2024 г.</w:t>
      </w:r>
      <w:r>
        <w:rPr>
          <w:rFonts w:ascii="Times New Roman" w:hAnsi="Times New Roman"/>
          <w:sz w:val="28"/>
          <w:szCs w:val="28"/>
          <w:lang w:val="ru-RU"/>
        </w:rPr>
        <w:t xml:space="preserve"> в Государственном институте русского языка им. А. С. Пушкина.</w:t>
      </w:r>
    </w:p>
    <w:p w14:paraId="5359FF0E" w14:textId="77777777" w:rsidR="00AD6B31" w:rsidRDefault="00A6132A">
      <w:pPr>
        <w:spacing w:after="0" w:line="240" w:lineRule="auto"/>
        <w:ind w:firstLine="567"/>
        <w:jc w:val="both"/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>К участию в Конференции приглашаются представители ведущих научных</w:t>
      </w:r>
      <w:r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br/>
        <w:t>и образовательных учреждений, государственных и негосударственных экспертных учреждений Российской Федерации (лингвисты, психологи, социологи, политологи, религиоведы).</w:t>
      </w:r>
    </w:p>
    <w:p w14:paraId="3E9A9C85" w14:textId="77777777" w:rsidR="00AD6B31" w:rsidRDefault="00A6132A">
      <w:pPr>
        <w:spacing w:after="0" w:line="240" w:lineRule="auto"/>
        <w:jc w:val="center"/>
        <w:rPr>
          <w:rStyle w:val="apple-style-span"/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  <w:lang w:val="ru-RU"/>
        </w:rPr>
        <w:t>Проблематика конференции:</w:t>
      </w:r>
    </w:p>
    <w:p w14:paraId="4C736B63" w14:textId="77777777" w:rsidR="00AD6B31" w:rsidRDefault="00A6132A">
      <w:pPr>
        <w:pStyle w:val="ac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система и методы </w:t>
      </w:r>
      <w:bookmarkStart w:id="0" w:name="_Hlk139294004"/>
      <w:r>
        <w:rPr>
          <w:rFonts w:ascii="Times New Roman" w:hAnsi="Times New Roman"/>
          <w:sz w:val="28"/>
          <w:szCs w:val="28"/>
          <w:lang w:val="ru-RU"/>
        </w:rPr>
        <w:t xml:space="preserve">подготовки экспертов гуманитарных специальностей; </w:t>
      </w:r>
    </w:p>
    <w:p w14:paraId="02EBA357" w14:textId="77777777" w:rsidR="00AD6B31" w:rsidRDefault="00A6132A">
      <w:pPr>
        <w:pStyle w:val="ac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актуальные проблемы прикладной лингвистики;</w:t>
      </w:r>
    </w:p>
    <w:p w14:paraId="24E5E313" w14:textId="77777777" w:rsidR="00AD6B31" w:rsidRDefault="00A6132A">
      <w:pPr>
        <w:pStyle w:val="ac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критический анализ в деятельности лингвиста;</w:t>
      </w:r>
    </w:p>
    <w:bookmarkEnd w:id="0"/>
    <w:p w14:paraId="224518AA" w14:textId="77777777" w:rsidR="00AD6B31" w:rsidRDefault="00A6132A">
      <w:pPr>
        <w:pStyle w:val="ac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современные проблемы теории и практики судебной экспертизы;</w:t>
      </w:r>
    </w:p>
    <w:p w14:paraId="4FCFE42F" w14:textId="77777777" w:rsidR="00AD6B31" w:rsidRDefault="00A6132A">
      <w:pPr>
        <w:pStyle w:val="ac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проблемы подготовки экспертов – социологов, политологов и религиоведов;</w:t>
      </w:r>
    </w:p>
    <w:p w14:paraId="7571C247" w14:textId="77777777" w:rsidR="00AD6B31" w:rsidRDefault="00A6132A">
      <w:pPr>
        <w:pStyle w:val="ac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научно-методическое обеспечение подготовки экспертов гуманитарных специальностей; </w:t>
      </w:r>
    </w:p>
    <w:p w14:paraId="28370A84" w14:textId="77777777" w:rsidR="00AD6B31" w:rsidRDefault="00A6132A">
      <w:pPr>
        <w:pStyle w:val="ac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повышение эффективности обучения экспертов гуманитарных специальностей; </w:t>
      </w:r>
    </w:p>
    <w:p w14:paraId="629B3302" w14:textId="77777777" w:rsidR="00AD6B31" w:rsidRDefault="00A6132A">
      <w:pPr>
        <w:pStyle w:val="ac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возможности независимой оценки профессиональных квалификаций экспертов гуманитарных специальностей; </w:t>
      </w:r>
    </w:p>
    <w:p w14:paraId="7700B162" w14:textId="77777777" w:rsidR="00AD6B31" w:rsidRDefault="00A6132A">
      <w:pPr>
        <w:pStyle w:val="ac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перспективные направления междисциплинарного анализа возможностей, инструментов, моделей подготовки экспертов гуманитарных специальностей. </w:t>
      </w:r>
    </w:p>
    <w:p w14:paraId="70A1FEC0" w14:textId="77777777" w:rsidR="00AD6B31" w:rsidRDefault="00AD6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1B6F939" w14:textId="77777777" w:rsidR="00AD6B31" w:rsidRDefault="00A6132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14:paraId="3383C1B8" w14:textId="77777777" w:rsidR="00AD6B31" w:rsidRDefault="00A613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Форма участия в конференции: очная, заочная. </w:t>
      </w:r>
    </w:p>
    <w:p w14:paraId="60AB8AA8" w14:textId="77777777" w:rsidR="00AD6B31" w:rsidRDefault="00A613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результатам проведения конференции будет издан сборник научных трудов, с присвоением ему ISBN (индивидуального Международного книжного номера), УДК, ББК. Материалы конференции будут представлены в Электронной научной библиотеке (РИНЦ),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лучшие статьи будут опубликованы в журнале, индексируемом в системе ВАК. Публикация для всех участников бесплатная.</w:t>
      </w:r>
    </w:p>
    <w:p w14:paraId="2FF32E91" w14:textId="77777777" w:rsidR="00AD6B31" w:rsidRDefault="00A6132A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Требования к оформлению текста публикации будут сообщены в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Информационном письме № 2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(после получения заявки).</w:t>
      </w:r>
    </w:p>
    <w:p w14:paraId="1F4E3ADB" w14:textId="77777777" w:rsidR="00AD6B31" w:rsidRDefault="00A6132A">
      <w:pPr>
        <w:tabs>
          <w:tab w:val="left" w:pos="36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Все расходы несут участники конференции. </w:t>
      </w:r>
    </w:p>
    <w:p w14:paraId="1734B6A8" w14:textId="77777777" w:rsidR="00AD6B31" w:rsidRDefault="00AD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C500F5D" w14:textId="77777777" w:rsidR="00AD6B31" w:rsidRDefault="00A6132A">
      <w:pPr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Заявки </w:t>
      </w:r>
      <w:r>
        <w:rPr>
          <w:rFonts w:ascii="Times New Roman" w:hAnsi="Times New Roman"/>
          <w:sz w:val="28"/>
          <w:szCs w:val="28"/>
          <w:lang w:val="ru-RU"/>
        </w:rPr>
        <w:t>на участие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конференции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принимаются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до 01 июля 2024 г</w:t>
      </w:r>
      <w:r>
        <w:rPr>
          <w:rFonts w:ascii="Times New Roman" w:hAnsi="Times New Roman"/>
          <w:sz w:val="28"/>
          <w:szCs w:val="28"/>
          <w:lang w:val="ru-RU"/>
        </w:rPr>
        <w:t xml:space="preserve">. по адресу электронной почты </w:t>
      </w:r>
      <w:proofErr w:type="spellStart"/>
      <w:r>
        <w:rPr>
          <w:rFonts w:ascii="Times New Roman" w:hAnsi="Times New Roman"/>
          <w:sz w:val="28"/>
          <w:szCs w:val="28"/>
        </w:rPr>
        <w:t>yurislinguistica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@</w:t>
      </w:r>
      <w:proofErr w:type="spellStart"/>
      <w:r>
        <w:rPr>
          <w:rFonts w:ascii="Times New Roman" w:hAnsi="Times New Roman"/>
          <w:sz w:val="28"/>
          <w:szCs w:val="28"/>
        </w:rPr>
        <w:t>yandex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066A55CE" w14:textId="77777777" w:rsidR="00AD6B31" w:rsidRDefault="00AD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86A6C58" w14:textId="77777777" w:rsidR="00AD6B31" w:rsidRDefault="00A6132A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Форма заявки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8"/>
        <w:gridCol w:w="5273"/>
      </w:tblGrid>
      <w:tr w:rsidR="00AD6B31" w14:paraId="328ED94E" w14:textId="77777777">
        <w:tc>
          <w:tcPr>
            <w:tcW w:w="4928" w:type="dxa"/>
          </w:tcPr>
          <w:p w14:paraId="65CB41C2" w14:textId="77777777" w:rsidR="00AD6B31" w:rsidRDefault="00A6132A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Фамилия Имя Отчество</w:t>
            </w:r>
          </w:p>
        </w:tc>
        <w:tc>
          <w:tcPr>
            <w:tcW w:w="5273" w:type="dxa"/>
          </w:tcPr>
          <w:p w14:paraId="41A6AEDB" w14:textId="77777777" w:rsidR="00AD6B31" w:rsidRDefault="00AD6B3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D6B31" w14:paraId="1DEF7CB2" w14:textId="77777777">
        <w:tc>
          <w:tcPr>
            <w:tcW w:w="4928" w:type="dxa"/>
          </w:tcPr>
          <w:p w14:paraId="2D3365B2" w14:textId="77777777" w:rsidR="00AD6B31" w:rsidRDefault="00A6132A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Дата рождения</w:t>
            </w:r>
          </w:p>
        </w:tc>
        <w:tc>
          <w:tcPr>
            <w:tcW w:w="5273" w:type="dxa"/>
          </w:tcPr>
          <w:p w14:paraId="27D127C5" w14:textId="77777777" w:rsidR="00AD6B31" w:rsidRDefault="00AD6B3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D6B31" w14:paraId="2826DA87" w14:textId="77777777">
        <w:tc>
          <w:tcPr>
            <w:tcW w:w="4928" w:type="dxa"/>
          </w:tcPr>
          <w:p w14:paraId="078F8120" w14:textId="77777777" w:rsidR="00AD6B31" w:rsidRDefault="00A6132A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Место работы и должность</w:t>
            </w:r>
          </w:p>
        </w:tc>
        <w:tc>
          <w:tcPr>
            <w:tcW w:w="5273" w:type="dxa"/>
          </w:tcPr>
          <w:p w14:paraId="27594E8A" w14:textId="77777777" w:rsidR="00AD6B31" w:rsidRDefault="00AD6B3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D6B31" w14:paraId="04DEB037" w14:textId="77777777">
        <w:tc>
          <w:tcPr>
            <w:tcW w:w="4928" w:type="dxa"/>
          </w:tcPr>
          <w:p w14:paraId="759A3113" w14:textId="77777777" w:rsidR="00AD6B31" w:rsidRDefault="00A6132A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Ученая степень, ученое звание</w:t>
            </w:r>
          </w:p>
        </w:tc>
        <w:tc>
          <w:tcPr>
            <w:tcW w:w="5273" w:type="dxa"/>
          </w:tcPr>
          <w:p w14:paraId="3759A368" w14:textId="77777777" w:rsidR="00AD6B31" w:rsidRDefault="00AD6B3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D6B31" w14:paraId="4FE7CEBC" w14:textId="77777777">
        <w:tc>
          <w:tcPr>
            <w:tcW w:w="4928" w:type="dxa"/>
          </w:tcPr>
          <w:p w14:paraId="6E1AE2E1" w14:textId="77777777" w:rsidR="00AD6B31" w:rsidRDefault="00A6132A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Почтовый адрес с индексом</w:t>
            </w:r>
          </w:p>
        </w:tc>
        <w:tc>
          <w:tcPr>
            <w:tcW w:w="5273" w:type="dxa"/>
          </w:tcPr>
          <w:p w14:paraId="187EB4B9" w14:textId="77777777" w:rsidR="00AD6B31" w:rsidRDefault="00AD6B3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D6B31" w14:paraId="5F39E1BF" w14:textId="77777777">
        <w:tc>
          <w:tcPr>
            <w:tcW w:w="4928" w:type="dxa"/>
          </w:tcPr>
          <w:p w14:paraId="0AF2DE9D" w14:textId="77777777" w:rsidR="00AD6B31" w:rsidRDefault="00A6132A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Контактный телефон</w:t>
            </w:r>
          </w:p>
        </w:tc>
        <w:tc>
          <w:tcPr>
            <w:tcW w:w="5273" w:type="dxa"/>
          </w:tcPr>
          <w:p w14:paraId="2252D81F" w14:textId="77777777" w:rsidR="00AD6B31" w:rsidRDefault="00AD6B3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D6B31" w14:paraId="31D41552" w14:textId="77777777">
        <w:tc>
          <w:tcPr>
            <w:tcW w:w="4928" w:type="dxa"/>
          </w:tcPr>
          <w:p w14:paraId="4A9636FA" w14:textId="77777777" w:rsidR="00AD6B31" w:rsidRDefault="00A6132A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Электронный адрес</w:t>
            </w:r>
          </w:p>
        </w:tc>
        <w:tc>
          <w:tcPr>
            <w:tcW w:w="5273" w:type="dxa"/>
          </w:tcPr>
          <w:p w14:paraId="7FC7DF72" w14:textId="77777777" w:rsidR="00AD6B31" w:rsidRDefault="00AD6B3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D6B31" w:rsidRPr="00EF48BD" w14:paraId="11EFC7A8" w14:textId="77777777">
        <w:tc>
          <w:tcPr>
            <w:tcW w:w="4928" w:type="dxa"/>
          </w:tcPr>
          <w:p w14:paraId="3042BCD6" w14:textId="77777777" w:rsidR="00AD6B31" w:rsidRDefault="00A6132A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Форма участия (очная – слушатель, докладчик; заочная)</w:t>
            </w:r>
          </w:p>
        </w:tc>
        <w:tc>
          <w:tcPr>
            <w:tcW w:w="5273" w:type="dxa"/>
          </w:tcPr>
          <w:p w14:paraId="0B53339D" w14:textId="77777777" w:rsidR="00AD6B31" w:rsidRDefault="00AD6B3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D6B31" w14:paraId="30750BC9" w14:textId="77777777">
        <w:tc>
          <w:tcPr>
            <w:tcW w:w="4928" w:type="dxa"/>
          </w:tcPr>
          <w:p w14:paraId="36CB45A8" w14:textId="77777777" w:rsidR="00AD6B31" w:rsidRDefault="00A6132A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Тема доклада</w:t>
            </w:r>
          </w:p>
        </w:tc>
        <w:tc>
          <w:tcPr>
            <w:tcW w:w="5273" w:type="dxa"/>
          </w:tcPr>
          <w:p w14:paraId="2F3C1EC4" w14:textId="77777777" w:rsidR="00AD6B31" w:rsidRDefault="00AD6B3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D6B31" w14:paraId="132BEAB5" w14:textId="77777777">
        <w:tc>
          <w:tcPr>
            <w:tcW w:w="4928" w:type="dxa"/>
          </w:tcPr>
          <w:p w14:paraId="1551FBE8" w14:textId="77777777" w:rsidR="00AD6B31" w:rsidRDefault="00A6132A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Аннотация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500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73" w:type="dxa"/>
          </w:tcPr>
          <w:p w14:paraId="0539BD9D" w14:textId="77777777" w:rsidR="00AD6B31" w:rsidRDefault="00AD6B3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14:paraId="16D7DDD9" w14:textId="77777777" w:rsidR="00AD6B31" w:rsidRDefault="00AD6B3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2669B3B" w14:textId="77777777" w:rsidR="00AD6B31" w:rsidRDefault="00A6132A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рамках проведения конференции будет организована программа повышения квалификации «Судебные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речеведческие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экспертизы: современные реалии, состояние и тенденции развития» объёмом 36 часов. Слушателям программы будут предложены мастер-классы по подготовке судебных экспертов гуманитарных специальностей от ведущих специалистов в этой области.</w:t>
      </w:r>
    </w:p>
    <w:p w14:paraId="655E189F" w14:textId="77777777" w:rsidR="00AD6B31" w:rsidRDefault="00A6132A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Стоимость обучения составляет 5 000 (пять тысяч) рублей.</w:t>
      </w:r>
    </w:p>
    <w:p w14:paraId="65E38512" w14:textId="28ECFBF6" w:rsidR="00C9349E" w:rsidRPr="00EF48BD" w:rsidRDefault="00C9349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Страница программы повышения квалификации - </w:t>
      </w:r>
      <w:hyperlink r:id="rId8" w:history="1">
        <w:r w:rsidR="00EF48BD" w:rsidRPr="00EF48BD">
          <w:rPr>
            <w:rFonts w:ascii="Times New Roman" w:hAnsi="Times New Roman"/>
            <w:sz w:val="28"/>
            <w:szCs w:val="28"/>
            <w:highlight w:val="yellow"/>
            <w:lang w:val="ru-RU"/>
          </w:rPr>
          <w:t>https://www.pushkin.institute/education/dop_prog/sud-speak-exp/</w:t>
        </w:r>
      </w:hyperlink>
      <w:r w:rsidR="00EF48B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474E04C" w14:textId="77777777" w:rsidR="00AD6B31" w:rsidRDefault="00A6132A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результатам освоения программы слушателям выдаётся удостоверение</w:t>
      </w:r>
      <w:r>
        <w:rPr>
          <w:rFonts w:ascii="Times New Roman" w:hAnsi="Times New Roman"/>
          <w:sz w:val="28"/>
          <w:szCs w:val="28"/>
          <w:lang w:val="ru-RU"/>
        </w:rPr>
        <w:br/>
        <w:t>о повышении квалификации установленного образца.</w:t>
      </w:r>
    </w:p>
    <w:p w14:paraId="72CDBEDD" w14:textId="77777777" w:rsidR="00AD6B31" w:rsidRDefault="00A6132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/>
        </w:rPr>
        <w:t>Адрес: Россия, 117485, Москва ул.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/>
        </w:rPr>
        <w:t>Академика Волгина, 6, Государственный институт русского языка им.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/>
        </w:rPr>
        <w:t>А.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/>
        </w:rPr>
        <w:t>С.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/>
        </w:rPr>
        <w:t>Пушкина.</w:t>
      </w:r>
    </w:p>
    <w:p w14:paraId="5A201CC5" w14:textId="77777777" w:rsidR="00AD6B31" w:rsidRDefault="00AD6B31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/>
        </w:rPr>
      </w:pPr>
    </w:p>
    <w:p w14:paraId="1CFC8E68" w14:textId="77777777" w:rsidR="00AD6B31" w:rsidRDefault="00A6132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/>
        </w:rPr>
        <w:t>Надеемся увидеть Вас в числе участников Конференции!</w:t>
      </w:r>
    </w:p>
    <w:p w14:paraId="1FEFE148" w14:textId="77777777" w:rsidR="00AD6B31" w:rsidRDefault="00AD6B3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14:paraId="50A25528" w14:textId="77777777" w:rsidR="00AD6B31" w:rsidRDefault="00A6132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Оргкомитет конференции</w:t>
      </w:r>
    </w:p>
    <w:sectPr w:rsidR="00AD6B31">
      <w:pgSz w:w="12240" w:h="15840"/>
      <w:pgMar w:top="851" w:right="85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2C468" w14:textId="77777777" w:rsidR="001D6302" w:rsidRDefault="001D6302">
      <w:pPr>
        <w:spacing w:line="240" w:lineRule="auto"/>
      </w:pPr>
      <w:r>
        <w:separator/>
      </w:r>
    </w:p>
  </w:endnote>
  <w:endnote w:type="continuationSeparator" w:id="0">
    <w:p w14:paraId="4F357912" w14:textId="77777777" w:rsidR="001D6302" w:rsidRDefault="001D63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4BF16" w14:textId="77777777" w:rsidR="001D6302" w:rsidRDefault="001D6302">
      <w:pPr>
        <w:spacing w:after="0"/>
      </w:pPr>
      <w:r>
        <w:separator/>
      </w:r>
    </w:p>
  </w:footnote>
  <w:footnote w:type="continuationSeparator" w:id="0">
    <w:p w14:paraId="29B42C4B" w14:textId="77777777" w:rsidR="001D6302" w:rsidRDefault="001D63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25172"/>
    <w:multiLevelType w:val="multilevel"/>
    <w:tmpl w:val="7F9251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DD5"/>
    <w:rsid w:val="000273F1"/>
    <w:rsid w:val="000445D7"/>
    <w:rsid w:val="0006617A"/>
    <w:rsid w:val="0008132D"/>
    <w:rsid w:val="000C0E51"/>
    <w:rsid w:val="000C1727"/>
    <w:rsid w:val="00120B7B"/>
    <w:rsid w:val="00131A3D"/>
    <w:rsid w:val="00133256"/>
    <w:rsid w:val="0015578D"/>
    <w:rsid w:val="00170983"/>
    <w:rsid w:val="001B220D"/>
    <w:rsid w:val="001D6302"/>
    <w:rsid w:val="001E4F8A"/>
    <w:rsid w:val="00230001"/>
    <w:rsid w:val="00261077"/>
    <w:rsid w:val="00274231"/>
    <w:rsid w:val="0027424D"/>
    <w:rsid w:val="002B2E14"/>
    <w:rsid w:val="00360DBD"/>
    <w:rsid w:val="00361C1D"/>
    <w:rsid w:val="00367D71"/>
    <w:rsid w:val="003C534E"/>
    <w:rsid w:val="003D1500"/>
    <w:rsid w:val="003E6090"/>
    <w:rsid w:val="00425B17"/>
    <w:rsid w:val="004335A9"/>
    <w:rsid w:val="0044472B"/>
    <w:rsid w:val="00455252"/>
    <w:rsid w:val="004608C6"/>
    <w:rsid w:val="00492027"/>
    <w:rsid w:val="004A5661"/>
    <w:rsid w:val="004E4369"/>
    <w:rsid w:val="004E48A0"/>
    <w:rsid w:val="004F3D10"/>
    <w:rsid w:val="00506D91"/>
    <w:rsid w:val="00562944"/>
    <w:rsid w:val="00574E50"/>
    <w:rsid w:val="005E4E03"/>
    <w:rsid w:val="005E7C86"/>
    <w:rsid w:val="006004C9"/>
    <w:rsid w:val="00644482"/>
    <w:rsid w:val="006823E8"/>
    <w:rsid w:val="0069128F"/>
    <w:rsid w:val="006A3FC3"/>
    <w:rsid w:val="006B2EC8"/>
    <w:rsid w:val="006C2332"/>
    <w:rsid w:val="00732CD1"/>
    <w:rsid w:val="007348C6"/>
    <w:rsid w:val="0074329A"/>
    <w:rsid w:val="00747B68"/>
    <w:rsid w:val="00753692"/>
    <w:rsid w:val="007D79A3"/>
    <w:rsid w:val="007F49A2"/>
    <w:rsid w:val="00807689"/>
    <w:rsid w:val="00812E15"/>
    <w:rsid w:val="008251C9"/>
    <w:rsid w:val="00833BB9"/>
    <w:rsid w:val="0083439E"/>
    <w:rsid w:val="00841E3F"/>
    <w:rsid w:val="00846EEF"/>
    <w:rsid w:val="00861BE6"/>
    <w:rsid w:val="00884C59"/>
    <w:rsid w:val="00922687"/>
    <w:rsid w:val="00925B5D"/>
    <w:rsid w:val="00926016"/>
    <w:rsid w:val="00927E5D"/>
    <w:rsid w:val="0093189C"/>
    <w:rsid w:val="0097753C"/>
    <w:rsid w:val="00981568"/>
    <w:rsid w:val="009855DD"/>
    <w:rsid w:val="009D7898"/>
    <w:rsid w:val="00A1471A"/>
    <w:rsid w:val="00A15132"/>
    <w:rsid w:val="00A44C78"/>
    <w:rsid w:val="00A6132A"/>
    <w:rsid w:val="00A71F69"/>
    <w:rsid w:val="00A832D9"/>
    <w:rsid w:val="00AC19F5"/>
    <w:rsid w:val="00AC485D"/>
    <w:rsid w:val="00AD6B31"/>
    <w:rsid w:val="00B42CF7"/>
    <w:rsid w:val="00B6363E"/>
    <w:rsid w:val="00B739A0"/>
    <w:rsid w:val="00B85C63"/>
    <w:rsid w:val="00BA4ED4"/>
    <w:rsid w:val="00BA79B1"/>
    <w:rsid w:val="00BC5045"/>
    <w:rsid w:val="00BD6D4D"/>
    <w:rsid w:val="00C1170E"/>
    <w:rsid w:val="00C4459B"/>
    <w:rsid w:val="00C51913"/>
    <w:rsid w:val="00C64842"/>
    <w:rsid w:val="00C671E8"/>
    <w:rsid w:val="00C9349E"/>
    <w:rsid w:val="00CC7533"/>
    <w:rsid w:val="00D2048F"/>
    <w:rsid w:val="00D324C3"/>
    <w:rsid w:val="00D72D52"/>
    <w:rsid w:val="00D96953"/>
    <w:rsid w:val="00DA037F"/>
    <w:rsid w:val="00E319CE"/>
    <w:rsid w:val="00E34C03"/>
    <w:rsid w:val="00E51404"/>
    <w:rsid w:val="00E86539"/>
    <w:rsid w:val="00EA53BF"/>
    <w:rsid w:val="00EA5F7E"/>
    <w:rsid w:val="00EB39A5"/>
    <w:rsid w:val="00ED5405"/>
    <w:rsid w:val="00EF465F"/>
    <w:rsid w:val="00EF48BD"/>
    <w:rsid w:val="00F03F1F"/>
    <w:rsid w:val="00F27DD5"/>
    <w:rsid w:val="00FD49D9"/>
    <w:rsid w:val="00FE6B07"/>
    <w:rsid w:val="00FF071E"/>
    <w:rsid w:val="05080FE1"/>
    <w:rsid w:val="09F07151"/>
    <w:rsid w:val="12F9465F"/>
    <w:rsid w:val="14A40D29"/>
    <w:rsid w:val="15894CE1"/>
    <w:rsid w:val="23C50DBF"/>
    <w:rsid w:val="24470093"/>
    <w:rsid w:val="26CE45BA"/>
    <w:rsid w:val="283620C0"/>
    <w:rsid w:val="2E0B0FB2"/>
    <w:rsid w:val="30F658E4"/>
    <w:rsid w:val="31A1395E"/>
    <w:rsid w:val="32024B1C"/>
    <w:rsid w:val="3491429F"/>
    <w:rsid w:val="3D1E07B4"/>
    <w:rsid w:val="44EF700C"/>
    <w:rsid w:val="4D72759D"/>
    <w:rsid w:val="624D71A8"/>
    <w:rsid w:val="62FC09F3"/>
    <w:rsid w:val="6F2667AC"/>
    <w:rsid w:val="704A4E48"/>
    <w:rsid w:val="709158EB"/>
    <w:rsid w:val="722D62E3"/>
    <w:rsid w:val="7653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3EB57"/>
  <w15:docId w15:val="{DB35A0DC-F265-4910-8158-1F46337A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table" w:styleId="ab">
    <w:name w:val="Table Grid"/>
    <w:basedOn w:val="a1"/>
    <w:uiPriority w:val="59"/>
    <w:qFormat/>
    <w:locked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Pr>
      <w:rFonts w:cs="Times New Roman"/>
    </w:rPr>
  </w:style>
  <w:style w:type="paragraph" w:customStyle="1" w:styleId="msolistparagraphcxsplastmailrucssattributepostfix">
    <w:name w:val="msolistparagraphcxsplast_mailru_css_attribute_postfix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  <w:lang w:val="en-US" w:eastAsia="en-US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b/>
      <w:bCs/>
      <w:sz w:val="20"/>
      <w:szCs w:val="20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shkin.institute/education/dop_prog/sud-speak-ex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 № 1</vt:lpstr>
    </vt:vector>
  </TitlesOfParts>
  <Company>MICROSOFT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 № 1</dc:title>
  <dc:creator>Елена</dc:creator>
  <cp:lastModifiedBy>Дудакова Таисия Олеговна</cp:lastModifiedBy>
  <cp:revision>3</cp:revision>
  <cp:lastPrinted>2024-02-05T12:43:00Z</cp:lastPrinted>
  <dcterms:created xsi:type="dcterms:W3CDTF">2024-02-07T11:13:00Z</dcterms:created>
  <dcterms:modified xsi:type="dcterms:W3CDTF">2024-02-07T12:19:00Z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1B909B245CF14FDABB4D4465989C688B_13</vt:lpwstr>
  </property>
</Properties>
</file>